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700622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47B99">
        <w:rPr>
          <w:rFonts w:eastAsia="Calibri"/>
          <w:szCs w:val="28"/>
        </w:rPr>
        <w:t xml:space="preserve">25 июня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877D31" w:rsidRDefault="00877D3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C25883" w:rsidRDefault="00C25883" w:rsidP="00C25883">
      <w:pPr>
        <w:ind w:right="510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внесении изменения в решение Думы города от 02.12.2021 </w:t>
      </w:r>
      <w:r>
        <w:rPr>
          <w:rFonts w:eastAsia="Calibri"/>
          <w:szCs w:val="28"/>
        </w:rPr>
        <w:br/>
        <w:t xml:space="preserve">№ 31-VII  ДГ «О делегировании депутатов Думы города для участия в деятельности комиссий, групп, советов, других совещательных </w:t>
      </w:r>
      <w:r>
        <w:rPr>
          <w:rFonts w:eastAsia="Calibri"/>
          <w:szCs w:val="28"/>
        </w:rPr>
        <w:br/>
        <w:t>и координационных органов»</w:t>
      </w:r>
    </w:p>
    <w:p w:rsidR="00C25883" w:rsidRDefault="00C25883" w:rsidP="00C25883">
      <w:pPr>
        <w:ind w:right="5101"/>
        <w:rPr>
          <w:rFonts w:eastAsia="Times New Roman"/>
          <w:szCs w:val="28"/>
          <w:lang w:eastAsia="ru-RU"/>
        </w:rPr>
      </w:pPr>
    </w:p>
    <w:p w:rsidR="00C25883" w:rsidRDefault="00C25883" w:rsidP="00C25883">
      <w:pPr>
        <w:ind w:firstLine="709"/>
        <w:rPr>
          <w:szCs w:val="28"/>
        </w:rPr>
      </w:pPr>
      <w:r>
        <w:rPr>
          <w:szCs w:val="28"/>
        </w:rPr>
        <w:t>В соответствии с пунктом 6 части 1 статьи 14 Регламента Думы города Сургута, утверждённого решением Думы города от 27.04.2006 № 10-IV ДГ, Дума города РЕШИЛА:</w:t>
      </w:r>
    </w:p>
    <w:p w:rsidR="00C25883" w:rsidRDefault="00C25883" w:rsidP="00C25883">
      <w:pPr>
        <w:ind w:firstLine="709"/>
        <w:rPr>
          <w:szCs w:val="28"/>
        </w:rPr>
      </w:pPr>
    </w:p>
    <w:p w:rsidR="00C25883" w:rsidRDefault="00C25883" w:rsidP="00C25883">
      <w:pPr>
        <w:ind w:firstLine="709"/>
        <w:rPr>
          <w:szCs w:val="28"/>
        </w:rPr>
      </w:pPr>
      <w:r>
        <w:rPr>
          <w:szCs w:val="28"/>
        </w:rPr>
        <w:t>1. Внести в решение</w:t>
      </w:r>
      <w:r>
        <w:t xml:space="preserve"> </w:t>
      </w:r>
      <w:r>
        <w:rPr>
          <w:szCs w:val="28"/>
        </w:rPr>
        <w:t>Думы города от 02.12.2021 № 31-VII  ДГ</w:t>
      </w:r>
      <w:r>
        <w:rPr>
          <w:szCs w:val="28"/>
        </w:rPr>
        <w:br/>
        <w:t>«О делегировании депутатов Думы города для участия в деятельности комиссий, групп, советов, других совещательных и координационных органов» (в редакции от 23.04.2025 № 772-VII ДГ) изменение, дополнив приложение к решению строкой 96 следующего содержания:</w:t>
      </w:r>
    </w:p>
    <w:p w:rsidR="00C25883" w:rsidRPr="00C25883" w:rsidRDefault="00C25883" w:rsidP="00C25883">
      <w:pPr>
        <w:ind w:firstLine="709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71"/>
        <w:gridCol w:w="4411"/>
      </w:tblGrid>
      <w:tr w:rsidR="00C25883" w:rsidTr="00C25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83" w:rsidRDefault="00C25883" w:rsidP="00C25883">
            <w:pPr>
              <w:rPr>
                <w:szCs w:val="28"/>
              </w:rPr>
            </w:pPr>
            <w:r>
              <w:rPr>
                <w:szCs w:val="28"/>
              </w:rPr>
              <w:t>96.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83" w:rsidRDefault="00C25883" w:rsidP="00C25883">
            <w:pPr>
              <w:rPr>
                <w:szCs w:val="28"/>
              </w:rPr>
            </w:pPr>
            <w:r>
              <w:rPr>
                <w:szCs w:val="28"/>
              </w:rPr>
              <w:t xml:space="preserve">Рабочая группа по подготовке изменений в Устав муниципального образования городской округ Сургут </w:t>
            </w:r>
            <w:r>
              <w:rPr>
                <w:szCs w:val="28"/>
              </w:rPr>
              <w:br/>
              <w:t>Ханты-Мансийского автономного округа – Югры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83" w:rsidRDefault="00C25883" w:rsidP="00C25883">
            <w:pPr>
              <w:rPr>
                <w:szCs w:val="28"/>
              </w:rPr>
            </w:pPr>
            <w:r>
              <w:rPr>
                <w:szCs w:val="28"/>
              </w:rPr>
              <w:t>Бехтин Михаил Михайлович – основной состав.</w:t>
            </w:r>
          </w:p>
          <w:p w:rsidR="00C25883" w:rsidRDefault="00C25883" w:rsidP="00C25883">
            <w:pPr>
              <w:rPr>
                <w:szCs w:val="28"/>
              </w:rPr>
            </w:pPr>
            <w:r>
              <w:rPr>
                <w:szCs w:val="28"/>
              </w:rPr>
              <w:t>Олейников Александр Игоревич – основной состав</w:t>
            </w:r>
          </w:p>
        </w:tc>
      </w:tr>
    </w:tbl>
    <w:p w:rsidR="00C25883" w:rsidRPr="00C25883" w:rsidRDefault="00C25883" w:rsidP="00C25883">
      <w:pPr>
        <w:ind w:firstLine="709"/>
        <w:rPr>
          <w:sz w:val="16"/>
          <w:szCs w:val="16"/>
        </w:rPr>
      </w:pPr>
    </w:p>
    <w:p w:rsidR="00C25883" w:rsidRDefault="00C25883" w:rsidP="00C25883">
      <w:pPr>
        <w:ind w:firstLine="709"/>
        <w:rPr>
          <w:szCs w:val="28"/>
        </w:rPr>
      </w:pPr>
      <w:r>
        <w:rPr>
          <w:szCs w:val="28"/>
        </w:rPr>
        <w:t>2. Администрации города привести свои муниципальные правовые акты в соответствие с настоящим решением.</w:t>
      </w:r>
    </w:p>
    <w:p w:rsidR="005E6C66" w:rsidRDefault="005E6C66" w:rsidP="00C25883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C25883">
      <w:pPr>
        <w:tabs>
          <w:tab w:val="left" w:pos="993"/>
        </w:tabs>
        <w:rPr>
          <w:szCs w:val="28"/>
        </w:rPr>
      </w:pPr>
    </w:p>
    <w:p w:rsidR="00F87A0D" w:rsidRDefault="00F87A0D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877D31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700622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F0" w:rsidRDefault="006561F0" w:rsidP="006757BB">
      <w:r>
        <w:separator/>
      </w:r>
    </w:p>
  </w:endnote>
  <w:endnote w:type="continuationSeparator" w:id="0">
    <w:p w:rsidR="006561F0" w:rsidRDefault="006561F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F0" w:rsidRDefault="006561F0" w:rsidP="006757BB">
      <w:r>
        <w:separator/>
      </w:r>
    </w:p>
  </w:footnote>
  <w:footnote w:type="continuationSeparator" w:id="0">
    <w:p w:rsidR="006561F0" w:rsidRDefault="006561F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C25883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67D37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12F8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2E0C"/>
    <w:rsid w:val="002566D2"/>
    <w:rsid w:val="002627CD"/>
    <w:rsid w:val="00265A49"/>
    <w:rsid w:val="00297C63"/>
    <w:rsid w:val="002C0DA2"/>
    <w:rsid w:val="002C2780"/>
    <w:rsid w:val="002C4FB0"/>
    <w:rsid w:val="002E22CC"/>
    <w:rsid w:val="002F1731"/>
    <w:rsid w:val="00321EAC"/>
    <w:rsid w:val="003224F1"/>
    <w:rsid w:val="003311E7"/>
    <w:rsid w:val="003414E9"/>
    <w:rsid w:val="003502CB"/>
    <w:rsid w:val="00361D95"/>
    <w:rsid w:val="003648CC"/>
    <w:rsid w:val="003667A7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561F0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0622"/>
    <w:rsid w:val="007059EF"/>
    <w:rsid w:val="0071370F"/>
    <w:rsid w:val="00765012"/>
    <w:rsid w:val="00787BBB"/>
    <w:rsid w:val="00790F42"/>
    <w:rsid w:val="00795A8F"/>
    <w:rsid w:val="007A22F2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77D31"/>
    <w:rsid w:val="008864AC"/>
    <w:rsid w:val="00897834"/>
    <w:rsid w:val="008A192E"/>
    <w:rsid w:val="008A64CA"/>
    <w:rsid w:val="008A66F1"/>
    <w:rsid w:val="008C26BC"/>
    <w:rsid w:val="008C35FC"/>
    <w:rsid w:val="008D6922"/>
    <w:rsid w:val="008E2905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25883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B99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7679C"/>
    <w:rsid w:val="00F8051B"/>
    <w:rsid w:val="00F87A0D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B91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65AA7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7333A"/>
    <w:rsid w:val="004A4E4E"/>
    <w:rsid w:val="00505D3C"/>
    <w:rsid w:val="00563AC4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CE4E18"/>
    <w:rsid w:val="00D1490D"/>
    <w:rsid w:val="00D152F8"/>
    <w:rsid w:val="00D35AC8"/>
    <w:rsid w:val="00DD3A8F"/>
    <w:rsid w:val="00DD3AAC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84</cp:revision>
  <cp:lastPrinted>2025-06-17T06:35:00Z</cp:lastPrinted>
  <dcterms:created xsi:type="dcterms:W3CDTF">2021-02-25T07:49:00Z</dcterms:created>
  <dcterms:modified xsi:type="dcterms:W3CDTF">2025-06-30T04:39:00Z</dcterms:modified>
</cp:coreProperties>
</file>